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hAnsi="Microsoft YaHei UI" w:eastAsia="方正小标宋_GBK" w:cs="宋体"/>
          <w:spacing w:val="8"/>
          <w:kern w:val="36"/>
          <w:sz w:val="32"/>
          <w:szCs w:val="32"/>
        </w:rPr>
      </w:pPr>
      <w:r>
        <w:rPr>
          <w:rFonts w:hint="eastAsia" w:ascii="方正小标宋_GBK" w:hAnsi="Microsoft YaHei UI" w:eastAsia="方正小标宋_GBK" w:cs="宋体"/>
          <w:spacing w:val="8"/>
          <w:kern w:val="36"/>
          <w:sz w:val="32"/>
          <w:szCs w:val="32"/>
        </w:rPr>
        <w:t>四川省2022年全国硕士研究生招生考试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hAnsi="Microsoft YaHei UI" w:eastAsia="方正小标宋_GBK" w:cs="宋体"/>
          <w:spacing w:val="8"/>
          <w:kern w:val="36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32"/>
          <w:szCs w:val="32"/>
        </w:rPr>
        <w:t>考生健康情况和诚信考试承诺书</w:t>
      </w:r>
    </w:p>
    <w:p>
      <w:pPr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本人参加四川省</w:t>
      </w:r>
      <w:r>
        <w:rPr>
          <w:rFonts w:ascii="Times New Roman" w:hAnsi="Times New Roman" w:eastAsia="方正仿宋_GBK" w:cs="Times New Roman"/>
          <w:w w:val="97"/>
          <w:sz w:val="24"/>
          <w:szCs w:val="24"/>
        </w:rPr>
        <w:t>2022</w:t>
      </w: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年全国硕士研究生招生考试，并作如下承诺：</w:t>
      </w:r>
    </w:p>
    <w:p>
      <w:pPr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1.本人如实填报</w:t>
      </w:r>
      <w:r>
        <w:rPr>
          <w:rFonts w:ascii="Times New Roman" w:hAnsi="Times New Roman" w:eastAsia="方正仿宋_GBK" w:cs="Times New Roman"/>
          <w:w w:val="97"/>
          <w:sz w:val="24"/>
          <w:szCs w:val="24"/>
        </w:rPr>
        <w:t>14</w:t>
      </w: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天内活动轨迹，如有非低风险地区旅居史，将主动及时向考点和属地卫生防疫部门及社区报告。</w:t>
      </w:r>
    </w:p>
    <w:p>
      <w:pPr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2.若出现身体异常情况，将主动及时诊疗，并按规定报告属地卫生防疫部门和社区。</w:t>
      </w:r>
    </w:p>
    <w:p>
      <w:pPr>
        <w:tabs>
          <w:tab w:val="left" w:pos="312"/>
        </w:tabs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3.进入考点时或考试过程中如出现咳嗽、发热（体温</w:t>
      </w:r>
      <w:r>
        <w:rPr>
          <w:rFonts w:hint="eastAsia" w:ascii="方正仿宋_GBK" w:hAnsi="Arial" w:eastAsia="方正仿宋_GBK" w:cs="Arial"/>
          <w:b/>
          <w:bCs/>
          <w:color w:val="000000"/>
          <w:w w:val="97"/>
          <w:kern w:val="0"/>
          <w:sz w:val="24"/>
          <w:szCs w:val="24"/>
        </w:rPr>
        <w:t>≥</w:t>
      </w:r>
      <w:r>
        <w:rPr>
          <w:rFonts w:hint="eastAsia" w:ascii="Times New Roman" w:hAnsi="Times New Roman" w:eastAsia="方正仿宋_GBK" w:cs="Times New Roman"/>
          <w:w w:val="97"/>
          <w:sz w:val="24"/>
          <w:szCs w:val="24"/>
        </w:rPr>
        <w:t>37.3</w:t>
      </w: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℃）等身体不适情况，将即时报告考点工作人员，并愿服从考点安排，在指定时间和场所参加考试。</w:t>
      </w:r>
    </w:p>
    <w:p>
      <w:pPr>
        <w:tabs>
          <w:tab w:val="left" w:pos="312"/>
        </w:tabs>
        <w:adjustRightInd w:val="0"/>
        <w:snapToGrid w:val="0"/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4.本人自愿遵守、配合考试疫情防控相关要求。</w:t>
      </w:r>
    </w:p>
    <w:p>
      <w:pPr>
        <w:tabs>
          <w:tab w:val="left" w:pos="312"/>
        </w:tabs>
        <w:adjustRightInd w:val="0"/>
        <w:snapToGrid w:val="0"/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5.本人如实在《健康监测登记表》上记录考前</w:t>
      </w:r>
      <w:r>
        <w:rPr>
          <w:rFonts w:hint="eastAsia" w:ascii="Times New Roman" w:hAnsi="Times New Roman" w:eastAsia="方正仿宋_GBK" w:cs="Times New Roman"/>
          <w:w w:val="97"/>
          <w:sz w:val="24"/>
          <w:szCs w:val="24"/>
        </w:rPr>
        <w:t>14</w:t>
      </w: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天体温、行程、健康码等信息。若隐瞒病情、不如实填报健康信息和体温，本人自愿承担相应的法律责任并接受相应处理。</w:t>
      </w:r>
    </w:p>
    <w:p>
      <w:pPr>
        <w:tabs>
          <w:tab w:val="left" w:pos="312"/>
        </w:tabs>
        <w:adjustRightInd w:val="0"/>
        <w:snapToGrid w:val="0"/>
        <w:spacing w:line="440" w:lineRule="exact"/>
        <w:ind w:firstLine="464" w:firstLineChars="200"/>
        <w:rPr>
          <w:rFonts w:ascii="方正仿宋_GBK" w:hAnsi="仿宋" w:eastAsia="方正仿宋_GBK" w:cs="Times New Roman"/>
          <w:w w:val="97"/>
          <w:sz w:val="24"/>
          <w:szCs w:val="24"/>
        </w:rPr>
      </w:pP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本人将严格按照网报时确认的《报考</w:t>
      </w:r>
      <w:r>
        <w:rPr>
          <w:rFonts w:hint="eastAsia" w:ascii="Times New Roman" w:hAnsi="Times New Roman" w:eastAsia="方正仿宋_GBK" w:cs="Times New Roman"/>
          <w:w w:val="97"/>
          <w:sz w:val="24"/>
          <w:szCs w:val="24"/>
        </w:rPr>
        <w:t>2</w:t>
      </w:r>
      <w:r>
        <w:rPr>
          <w:rFonts w:ascii="Times New Roman" w:hAnsi="Times New Roman" w:eastAsia="方正仿宋_GBK" w:cs="Times New Roman"/>
          <w:w w:val="97"/>
          <w:sz w:val="24"/>
          <w:szCs w:val="24"/>
        </w:rPr>
        <w:t>022</w:t>
      </w:r>
      <w:r>
        <w:rPr>
          <w:rFonts w:hint="eastAsia" w:ascii="方正仿宋_GBK" w:hAnsi="仿宋" w:eastAsia="方正仿宋_GBK" w:cs="Times New Roman"/>
          <w:w w:val="97"/>
          <w:sz w:val="24"/>
          <w:szCs w:val="24"/>
        </w:rPr>
        <w:t>年硕士研究生考生诚信考试承诺书》要求，在考试中诚实守信，自觉遵守硕士研究生招生考试纪律和考场规则。如有违规、违法行为，自愿接受国家相关规定和法律法规的处理。</w:t>
      </w:r>
    </w:p>
    <w:p>
      <w:pPr>
        <w:spacing w:line="440" w:lineRule="exact"/>
        <w:rPr>
          <w:rFonts w:ascii="方正仿宋_GBK" w:hAnsi="仿宋" w:eastAsia="方正仿宋_GBK" w:cs="Times New Roman"/>
          <w:sz w:val="24"/>
          <w:szCs w:val="24"/>
        </w:rPr>
      </w:pPr>
      <w:r>
        <w:rPr>
          <w:rFonts w:hint="eastAsia" w:ascii="方正仿宋_GBK" w:hAnsi="仿宋" w:eastAsia="方正仿宋_GBK" w:cs="Times New Roman"/>
          <w:sz w:val="24"/>
          <w:szCs w:val="24"/>
        </w:rPr>
        <w:t xml:space="preserve">考生（本人签字）：       </w:t>
      </w:r>
      <w:r>
        <w:rPr>
          <w:rFonts w:ascii="方正仿宋_GBK" w:hAnsi="仿宋" w:eastAsia="方正仿宋_GBK" w:cs="Times New Roman"/>
          <w:sz w:val="24"/>
          <w:szCs w:val="24"/>
        </w:rPr>
        <w:t xml:space="preserve">                  </w:t>
      </w:r>
      <w:r>
        <w:rPr>
          <w:rFonts w:hint="eastAsia" w:ascii="方正仿宋_GBK" w:hAnsi="仿宋" w:eastAsia="方正仿宋_GBK" w:cs="Times New Roman"/>
          <w:sz w:val="24"/>
          <w:szCs w:val="24"/>
        </w:rPr>
        <w:t xml:space="preserve">身份证号：               </w:t>
      </w:r>
    </w:p>
    <w:p>
      <w:pPr>
        <w:spacing w:line="440" w:lineRule="exact"/>
        <w:rPr>
          <w:rFonts w:ascii="方正仿宋_GBK" w:hAnsi="仿宋" w:eastAsia="方正仿宋_GBK" w:cs="Times New Roman"/>
          <w:sz w:val="24"/>
          <w:szCs w:val="24"/>
        </w:rPr>
      </w:pPr>
      <w:r>
        <w:rPr>
          <w:rFonts w:hint="eastAsia" w:ascii="方正仿宋_GBK" w:hAnsi="仿宋" w:eastAsia="方正仿宋_GBK" w:cs="Times New Roman"/>
          <w:sz w:val="24"/>
          <w:szCs w:val="24"/>
        </w:rPr>
        <w:t xml:space="preserve">联 </w:t>
      </w:r>
      <w:r>
        <w:rPr>
          <w:rFonts w:ascii="方正仿宋_GBK" w:hAnsi="仿宋" w:eastAsia="方正仿宋_GBK" w:cs="Times New Roman"/>
          <w:sz w:val="24"/>
          <w:szCs w:val="24"/>
        </w:rPr>
        <w:t xml:space="preserve">  </w:t>
      </w:r>
      <w:r>
        <w:rPr>
          <w:rFonts w:hint="eastAsia" w:ascii="方正仿宋_GBK" w:hAnsi="仿宋" w:eastAsia="方正仿宋_GBK" w:cs="Times New Roman"/>
          <w:sz w:val="24"/>
          <w:szCs w:val="24"/>
        </w:rPr>
        <w:t xml:space="preserve">系 </w:t>
      </w:r>
      <w:r>
        <w:rPr>
          <w:rFonts w:ascii="方正仿宋_GBK" w:hAnsi="仿宋" w:eastAsia="方正仿宋_GBK" w:cs="Times New Roman"/>
          <w:sz w:val="24"/>
          <w:szCs w:val="24"/>
        </w:rPr>
        <w:t xml:space="preserve"> </w:t>
      </w:r>
      <w:r>
        <w:rPr>
          <w:rFonts w:hint="eastAsia" w:ascii="方正仿宋_GBK" w:hAnsi="仿宋" w:eastAsia="方正仿宋_GBK" w:cs="Times New Roman"/>
          <w:sz w:val="24"/>
          <w:szCs w:val="24"/>
        </w:rPr>
        <w:t xml:space="preserve">电 </w:t>
      </w:r>
      <w:r>
        <w:rPr>
          <w:rFonts w:ascii="方正仿宋_GBK" w:hAnsi="仿宋" w:eastAsia="方正仿宋_GBK" w:cs="Times New Roman"/>
          <w:sz w:val="24"/>
          <w:szCs w:val="24"/>
        </w:rPr>
        <w:t xml:space="preserve"> </w:t>
      </w:r>
      <w:r>
        <w:rPr>
          <w:rFonts w:hint="eastAsia" w:ascii="方正仿宋_GBK" w:hAnsi="仿宋" w:eastAsia="方正仿宋_GBK" w:cs="Times New Roman"/>
          <w:sz w:val="24"/>
          <w:szCs w:val="24"/>
        </w:rPr>
        <w:t>话：</w:t>
      </w:r>
      <w:r>
        <w:rPr>
          <w:rFonts w:ascii="方正仿宋_GBK" w:hAnsi="仿宋" w:eastAsia="方正仿宋_GBK" w:cs="Times New Roman"/>
          <w:sz w:val="24"/>
          <w:szCs w:val="24"/>
        </w:rPr>
        <w:t xml:space="preserve">                         </w:t>
      </w:r>
      <w:r>
        <w:rPr>
          <w:rFonts w:hint="eastAsia" w:ascii="方正仿宋_GBK" w:hAnsi="仿宋" w:eastAsia="方正仿宋_GBK" w:cs="Times New Roman"/>
          <w:sz w:val="24"/>
          <w:szCs w:val="24"/>
        </w:rPr>
        <w:t>日    期：</w:t>
      </w:r>
    </w:p>
    <w:p>
      <w:pPr>
        <w:jc w:val="center"/>
        <w:rPr>
          <w:rFonts w:ascii="方正小标宋_GBK" w:hAnsi="宋体" w:eastAsia="方正小标宋_GBK" w:cs="宋体"/>
          <w:sz w:val="28"/>
          <w:szCs w:val="28"/>
        </w:rPr>
      </w:pPr>
      <w:r>
        <w:rPr>
          <w:rFonts w:hint="eastAsia" w:ascii="方正小标宋_GBK" w:hAnsi="宋体" w:eastAsia="方正小标宋_GBK" w:cs="宋体"/>
          <w:sz w:val="28"/>
          <w:szCs w:val="28"/>
        </w:rPr>
        <w:t>健康监测登记表</w:t>
      </w:r>
    </w:p>
    <w:tbl>
      <w:tblPr>
        <w:tblStyle w:val="5"/>
        <w:tblW w:w="9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08"/>
        <w:gridCol w:w="3931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体温是否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℃</w:t>
            </w: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天内是否前往过非低风险地区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（如有前往请写出具体前往地点）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当日健康码颜色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12月11日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12月12日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12月13日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12月14日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12月15日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12月16日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12月17日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12月18日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12月19日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12月20日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12月21日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12月22日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12月23日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12月24日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是□  </w:t>
            </w:r>
            <w:r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绿□ 黄□ 红□</w:t>
            </w:r>
          </w:p>
        </w:tc>
      </w:tr>
    </w:tbl>
    <w:p>
      <w:pPr>
        <w:pStyle w:val="4"/>
        <w:spacing w:before="0" w:beforeAutospacing="0" w:after="0" w:afterAutospacing="0"/>
        <w:rPr>
          <w:rFonts w:ascii="Microsoft YaHei UI" w:hAnsi="Microsoft YaHei UI" w:eastAsia="Microsoft YaHei UI"/>
          <w:color w:val="1870BE"/>
          <w:spacing w:val="23"/>
          <w:sz w:val="21"/>
          <w:szCs w:val="21"/>
        </w:rPr>
      </w:pPr>
    </w:p>
    <w:p/>
    <w:p>
      <w:pPr>
        <w:tabs>
          <w:tab w:val="left" w:pos="1620"/>
        </w:tabs>
      </w:pPr>
      <w:r>
        <w:tab/>
      </w:r>
    </w:p>
    <w:sectPr>
      <w:pgSz w:w="11906" w:h="16838"/>
      <w:pgMar w:top="284" w:right="1531" w:bottom="2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FC21F-52B3-41B4-847E-772F6BEF7A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C711CD7-CC78-412B-B2BC-2B0A51222E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5509CD-4133-4063-AB14-15A23A2D4811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  <w:embedRegular r:id="rId4" w:fontKey="{B0A3E13E-44B3-4AB6-971A-C7E4591FFC2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40ACCA4-CA92-4719-A9BB-B0434AB4929F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6" w:fontKey="{7A86E982-04F1-4857-85AF-0C8F4D384C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7075B"/>
    <w:rsid w:val="00042C26"/>
    <w:rsid w:val="000856E5"/>
    <w:rsid w:val="00093AD0"/>
    <w:rsid w:val="000C3993"/>
    <w:rsid w:val="000C6777"/>
    <w:rsid w:val="000E396A"/>
    <w:rsid w:val="00135940"/>
    <w:rsid w:val="002168A1"/>
    <w:rsid w:val="0028704A"/>
    <w:rsid w:val="002B51CF"/>
    <w:rsid w:val="00330974"/>
    <w:rsid w:val="00336858"/>
    <w:rsid w:val="00360F2A"/>
    <w:rsid w:val="003B0C57"/>
    <w:rsid w:val="004767AB"/>
    <w:rsid w:val="004D00F3"/>
    <w:rsid w:val="0055684E"/>
    <w:rsid w:val="0058245D"/>
    <w:rsid w:val="0060302B"/>
    <w:rsid w:val="00625A19"/>
    <w:rsid w:val="00644913"/>
    <w:rsid w:val="006F1D00"/>
    <w:rsid w:val="007258B2"/>
    <w:rsid w:val="00762928"/>
    <w:rsid w:val="00847B02"/>
    <w:rsid w:val="00854127"/>
    <w:rsid w:val="008809A8"/>
    <w:rsid w:val="008B5877"/>
    <w:rsid w:val="008E3E5E"/>
    <w:rsid w:val="009031F5"/>
    <w:rsid w:val="009131D2"/>
    <w:rsid w:val="009339C5"/>
    <w:rsid w:val="00997FED"/>
    <w:rsid w:val="009B6791"/>
    <w:rsid w:val="009C10AD"/>
    <w:rsid w:val="00A003BB"/>
    <w:rsid w:val="00A2315F"/>
    <w:rsid w:val="00A46E71"/>
    <w:rsid w:val="00AB7F51"/>
    <w:rsid w:val="00AE5FD8"/>
    <w:rsid w:val="00B14E5A"/>
    <w:rsid w:val="00B75604"/>
    <w:rsid w:val="00B927FB"/>
    <w:rsid w:val="00BB11BF"/>
    <w:rsid w:val="00BB1987"/>
    <w:rsid w:val="00BD4738"/>
    <w:rsid w:val="00C524F2"/>
    <w:rsid w:val="00C55431"/>
    <w:rsid w:val="00C7183E"/>
    <w:rsid w:val="00C72944"/>
    <w:rsid w:val="00C945F4"/>
    <w:rsid w:val="00CB2312"/>
    <w:rsid w:val="00CD047E"/>
    <w:rsid w:val="00CD7445"/>
    <w:rsid w:val="00CF01C0"/>
    <w:rsid w:val="00CF0C13"/>
    <w:rsid w:val="00D26D86"/>
    <w:rsid w:val="00D46296"/>
    <w:rsid w:val="00DE37E6"/>
    <w:rsid w:val="00E20FB0"/>
    <w:rsid w:val="00E35543"/>
    <w:rsid w:val="00E53845"/>
    <w:rsid w:val="00E711F7"/>
    <w:rsid w:val="00EA615B"/>
    <w:rsid w:val="00F079FC"/>
    <w:rsid w:val="00F1225C"/>
    <w:rsid w:val="00FB7136"/>
    <w:rsid w:val="00FF39B7"/>
    <w:rsid w:val="01EB74EC"/>
    <w:rsid w:val="02F74180"/>
    <w:rsid w:val="05E817D5"/>
    <w:rsid w:val="06B96DBF"/>
    <w:rsid w:val="0B987F68"/>
    <w:rsid w:val="0FD86432"/>
    <w:rsid w:val="1213051D"/>
    <w:rsid w:val="1A5070DF"/>
    <w:rsid w:val="218112A7"/>
    <w:rsid w:val="25FC007E"/>
    <w:rsid w:val="2AD73C0B"/>
    <w:rsid w:val="2BFC335F"/>
    <w:rsid w:val="2CFD53CF"/>
    <w:rsid w:val="2FF817EF"/>
    <w:rsid w:val="31054F4A"/>
    <w:rsid w:val="321C3928"/>
    <w:rsid w:val="32367872"/>
    <w:rsid w:val="377025DB"/>
    <w:rsid w:val="38CA141B"/>
    <w:rsid w:val="3F5444EA"/>
    <w:rsid w:val="3FCA78FA"/>
    <w:rsid w:val="4492120B"/>
    <w:rsid w:val="465A353B"/>
    <w:rsid w:val="48894967"/>
    <w:rsid w:val="4B631C4C"/>
    <w:rsid w:val="51096EAC"/>
    <w:rsid w:val="555163E9"/>
    <w:rsid w:val="555A7575"/>
    <w:rsid w:val="56552F27"/>
    <w:rsid w:val="5E77075B"/>
    <w:rsid w:val="63E74D4D"/>
    <w:rsid w:val="64AC2892"/>
    <w:rsid w:val="68E67867"/>
    <w:rsid w:val="6B627757"/>
    <w:rsid w:val="6D702D90"/>
    <w:rsid w:val="6F71329B"/>
    <w:rsid w:val="76AF2641"/>
    <w:rsid w:val="7A3A3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张雯</dc:creator>
  <cp:lastModifiedBy>执着</cp:lastModifiedBy>
  <cp:lastPrinted>2021-11-29T08:45:00Z</cp:lastPrinted>
  <dcterms:modified xsi:type="dcterms:W3CDTF">2021-12-09T08:12:50Z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4C144A2C74F941CEB250AA468454743C</vt:lpwstr>
  </property>
</Properties>
</file>