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外语学院承担的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公共课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20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日</w:t>
      </w:r>
      <w:r>
        <w:rPr>
          <w:rFonts w:hint="eastAsia" w:ascii="黑体" w:hAnsi="黑体" w:eastAsia="黑体"/>
          <w:b/>
          <w:szCs w:val="21"/>
          <w:lang w:eastAsia="zh-CN"/>
        </w:rPr>
        <w:t>共</w:t>
      </w:r>
      <w:r>
        <w:rPr>
          <w:rFonts w:hint="eastAsia" w:ascii="黑体" w:hAnsi="黑体" w:eastAsia="黑体"/>
          <w:b/>
          <w:szCs w:val="21"/>
          <w:lang w:val="en-US" w:eastAsia="zh-CN"/>
        </w:rPr>
        <w:t>16周</w:t>
      </w:r>
      <w:r>
        <w:rPr>
          <w:rFonts w:hint="eastAsia" w:ascii="黑体" w:hAnsi="黑体" w:eastAsia="黑体"/>
          <w:b/>
          <w:szCs w:val="21"/>
        </w:rPr>
        <w:t xml:space="preserve">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  <w:lang w:val="en-US" w:eastAsia="zh-CN"/>
        </w:rPr>
        <w:t>/</w:t>
      </w:r>
      <w:r>
        <w:rPr>
          <w:rFonts w:hint="eastAsia" w:ascii="黑体" w:hAnsi="黑体" w:eastAsia="黑体"/>
          <w:b/>
          <w:szCs w:val="21"/>
        </w:rPr>
        <w:t>温江校区</w:t>
      </w:r>
    </w:p>
    <w:tbl>
      <w:tblPr>
        <w:tblStyle w:val="3"/>
        <w:tblW w:w="10577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803"/>
        <w:gridCol w:w="804"/>
        <w:gridCol w:w="803"/>
        <w:gridCol w:w="428"/>
        <w:gridCol w:w="376"/>
        <w:gridCol w:w="1087"/>
        <w:gridCol w:w="520"/>
        <w:gridCol w:w="867"/>
        <w:gridCol w:w="740"/>
        <w:gridCol w:w="161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6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温硕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2班 公共英语 易平</w:t>
            </w:r>
          </w:p>
        </w:tc>
        <w:tc>
          <w:tcPr>
            <w:tcW w:w="80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温硕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3班 学术英语1-9周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钟桢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科硕2班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公共英语 易平</w:t>
            </w: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温江</w:t>
            </w:r>
          </w:p>
          <w:p>
            <w:pPr>
              <w:spacing w:line="240" w:lineRule="exact"/>
              <w:ind w:left="113" w:lef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80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spacing w:line="240" w:lineRule="exact"/>
              <w:ind w:left="113" w:lef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A303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十二桥</w:t>
            </w:r>
          </w:p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1教2阶</w:t>
            </w: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8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温硕1班 中医英语 李琴</w:t>
            </w:r>
          </w:p>
        </w:tc>
        <w:tc>
          <w:tcPr>
            <w:tcW w:w="80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温硕3班 临床英语 梁静</w:t>
            </w:r>
          </w:p>
        </w:tc>
        <w:tc>
          <w:tcPr>
            <w:tcW w:w="8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温硕1班 学术英语1-9周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易平</w:t>
            </w:r>
          </w:p>
        </w:tc>
        <w:tc>
          <w:tcPr>
            <w:tcW w:w="80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温硕2班 学术英语1-9周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钟桢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科硕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2班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学术英语1-9周 钟桢</w:t>
            </w: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8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8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80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80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温江</w:t>
            </w:r>
          </w:p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80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A303</w:t>
            </w:r>
          </w:p>
        </w:tc>
        <w:tc>
          <w:tcPr>
            <w:tcW w:w="80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温江</w:t>
            </w:r>
          </w:p>
          <w:p>
            <w:pPr>
              <w:spacing w:line="240" w:lineRule="exact"/>
              <w:ind w:left="113" w:lef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804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温江</w:t>
            </w:r>
          </w:p>
          <w:p>
            <w:pPr>
              <w:spacing w:line="240" w:lineRule="exact"/>
              <w:ind w:left="113" w:lef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A303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十二桥</w:t>
            </w:r>
          </w:p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1教2阶</w:t>
            </w:r>
          </w:p>
        </w:tc>
        <w:tc>
          <w:tcPr>
            <w:tcW w:w="169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0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49" w:type="dxa"/>
            <w:gridSpan w:val="3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易  平、钟  桢、梁  静、李  琴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管理学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20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日</w:t>
      </w:r>
      <w:r>
        <w:rPr>
          <w:rFonts w:hint="eastAsia" w:ascii="黑体" w:hAnsi="黑体" w:eastAsia="黑体"/>
          <w:b/>
          <w:szCs w:val="21"/>
          <w:lang w:eastAsia="zh-CN"/>
        </w:rPr>
        <w:t>共</w:t>
      </w:r>
      <w:r>
        <w:rPr>
          <w:rFonts w:hint="eastAsia" w:ascii="黑体" w:hAnsi="黑体" w:eastAsia="黑体"/>
          <w:b/>
          <w:szCs w:val="21"/>
          <w:lang w:val="en-US" w:eastAsia="zh-CN"/>
        </w:rPr>
        <w:t>16周</w:t>
      </w:r>
      <w:r>
        <w:rPr>
          <w:rFonts w:hint="eastAsia" w:ascii="黑体" w:hAnsi="黑体" w:eastAsia="黑体"/>
          <w:b/>
          <w:szCs w:val="21"/>
        </w:rPr>
        <w:t xml:space="preserve">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04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418"/>
        <w:gridCol w:w="1189"/>
        <w:gridCol w:w="1331"/>
        <w:gridCol w:w="276"/>
        <w:gridCol w:w="1044"/>
        <w:gridCol w:w="563"/>
        <w:gridCol w:w="161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硕：社会保障研究专题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硕：公共政策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1-9周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1教3阶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1教3阶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硕博：卫生健康管理前沿与进展1-12周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1教3阶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4"/>
                <w:lang w:eastAsia="zh-CN"/>
              </w:rPr>
              <w:t>地点</w:t>
            </w:r>
          </w:p>
        </w:tc>
        <w:tc>
          <w:tcPr>
            <w:tcW w:w="3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65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硕：社会保障研究专题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99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彭美华、张  媚、袁小丽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65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硕博：卫生健康管理前沿与进展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99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  媚、段桂敏、杨  义、刘鲁蓉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王儒芳、耿子扬、吴颖敏、谢冬梅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65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硕：公共政策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99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王  毅、耿子扬、阳  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基础医学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20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日</w:t>
      </w:r>
      <w:r>
        <w:rPr>
          <w:rFonts w:hint="eastAsia" w:ascii="黑体" w:hAnsi="黑体" w:eastAsia="黑体"/>
          <w:b/>
          <w:szCs w:val="21"/>
          <w:lang w:eastAsia="zh-CN"/>
        </w:rPr>
        <w:t>共</w:t>
      </w:r>
      <w:r>
        <w:rPr>
          <w:rFonts w:hint="eastAsia" w:ascii="黑体" w:hAnsi="黑体" w:eastAsia="黑体"/>
          <w:b/>
          <w:szCs w:val="21"/>
          <w:lang w:val="en-US" w:eastAsia="zh-CN"/>
        </w:rPr>
        <w:t>16周</w:t>
      </w:r>
      <w:r>
        <w:rPr>
          <w:rFonts w:hint="eastAsia" w:ascii="黑体" w:hAnsi="黑体" w:eastAsia="黑体"/>
          <w:b/>
          <w:szCs w:val="21"/>
        </w:rPr>
        <w:t xml:space="preserve">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04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752"/>
        <w:gridCol w:w="1752"/>
        <w:gridCol w:w="584"/>
        <w:gridCol w:w="233"/>
        <w:gridCol w:w="351"/>
        <w:gridCol w:w="584"/>
        <w:gridCol w:w="172"/>
        <w:gridCol w:w="1580"/>
        <w:gridCol w:w="1752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75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7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0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硕：金匮要略选论</w:t>
            </w:r>
          </w:p>
        </w:tc>
        <w:tc>
          <w:tcPr>
            <w:tcW w:w="175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博：金匮要略专论</w:t>
            </w:r>
          </w:p>
        </w:tc>
        <w:tc>
          <w:tcPr>
            <w:tcW w:w="175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75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75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1教2阶</w:t>
            </w:r>
          </w:p>
        </w:tc>
        <w:tc>
          <w:tcPr>
            <w:tcW w:w="175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研究生1教室</w:t>
            </w:r>
          </w:p>
        </w:tc>
        <w:tc>
          <w:tcPr>
            <w:tcW w:w="175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博：黄帝内经专论</w:t>
            </w:r>
          </w:p>
        </w:tc>
        <w:tc>
          <w:tcPr>
            <w:tcW w:w="175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博：方剂学专论</w:t>
            </w:r>
          </w:p>
        </w:tc>
        <w:tc>
          <w:tcPr>
            <w:tcW w:w="58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博：温病学专论</w:t>
            </w:r>
          </w:p>
        </w:tc>
        <w:tc>
          <w:tcPr>
            <w:tcW w:w="58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硕：病理生理学</w:t>
            </w:r>
          </w:p>
        </w:tc>
        <w:tc>
          <w:tcPr>
            <w:tcW w:w="175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硕：医学实验动物学</w:t>
            </w:r>
          </w:p>
        </w:tc>
        <w:tc>
          <w:tcPr>
            <w:tcW w:w="175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75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75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研究生2教室</w:t>
            </w:r>
          </w:p>
        </w:tc>
        <w:tc>
          <w:tcPr>
            <w:tcW w:w="175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研1教室</w:t>
            </w:r>
          </w:p>
        </w:tc>
        <w:tc>
          <w:tcPr>
            <w:tcW w:w="5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1教126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1教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5阶</w:t>
            </w:r>
          </w:p>
        </w:tc>
        <w:tc>
          <w:tcPr>
            <w:tcW w:w="17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1教2阶</w:t>
            </w:r>
          </w:p>
        </w:tc>
        <w:tc>
          <w:tcPr>
            <w:tcW w:w="17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硕：伤寒论选论</w:t>
            </w:r>
          </w:p>
        </w:tc>
        <w:tc>
          <w:tcPr>
            <w:tcW w:w="175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硕：中医基础理论选论</w:t>
            </w:r>
          </w:p>
        </w:tc>
        <w:tc>
          <w:tcPr>
            <w:tcW w:w="1752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博：伤寒论专论</w:t>
            </w:r>
          </w:p>
        </w:tc>
        <w:tc>
          <w:tcPr>
            <w:tcW w:w="10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1教2阶</w:t>
            </w:r>
          </w:p>
        </w:tc>
        <w:tc>
          <w:tcPr>
            <w:tcW w:w="175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1教2阶</w:t>
            </w:r>
          </w:p>
        </w:tc>
        <w:tc>
          <w:tcPr>
            <w:tcW w:w="175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1教2阶</w:t>
            </w:r>
          </w:p>
        </w:tc>
        <w:tc>
          <w:tcPr>
            <w:tcW w:w="100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44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硕：金匮要略选论（直播）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江  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44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博：黄帝内经专论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陈  钢、周  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44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硕：伤寒论选论（十二桥班）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夏隆江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44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硕：中医基础理论选论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朱蔓佳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44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博：金匮要略专论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  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44" w:type="dxa"/>
            <w:gridSpan w:val="4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博：方剂学专论（直播）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贾  波、沈  涛、余成浩、黄秀深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44" w:type="dxa"/>
            <w:gridSpan w:val="4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博：温病学专论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冯全生、郑秀丽、郭尹玲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44" w:type="dxa"/>
            <w:gridSpan w:val="4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硕：病理生理学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代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44" w:type="dxa"/>
            <w:gridSpan w:val="4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硕：医学实验动物学（十二桥班）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彭  成、邓青秀、刘美辰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44" w:type="dxa"/>
            <w:gridSpan w:val="4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博：伤寒论专论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鲁法庭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基础医学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20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日</w:t>
      </w:r>
      <w:r>
        <w:rPr>
          <w:rFonts w:hint="eastAsia" w:ascii="黑体" w:hAnsi="黑体" w:eastAsia="黑体"/>
          <w:b/>
          <w:szCs w:val="21"/>
          <w:lang w:eastAsia="zh-CN"/>
        </w:rPr>
        <w:t>共</w:t>
      </w:r>
      <w:r>
        <w:rPr>
          <w:rFonts w:hint="eastAsia" w:ascii="黑体" w:hAnsi="黑体" w:eastAsia="黑体"/>
          <w:b/>
          <w:szCs w:val="21"/>
          <w:lang w:val="en-US" w:eastAsia="zh-CN"/>
        </w:rPr>
        <w:t>16周</w:t>
      </w:r>
      <w:r>
        <w:rPr>
          <w:rFonts w:hint="eastAsia" w:ascii="黑体" w:hAnsi="黑体" w:eastAsia="黑体"/>
          <w:b/>
          <w:szCs w:val="21"/>
        </w:rPr>
        <w:t xml:space="preserve">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577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339"/>
        <w:gridCol w:w="1339"/>
        <w:gridCol w:w="514"/>
        <w:gridCol w:w="825"/>
        <w:gridCol w:w="257"/>
        <w:gridCol w:w="1082"/>
        <w:gridCol w:w="1339"/>
        <w:gridCol w:w="1343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周六</w:t>
            </w:r>
          </w:p>
        </w:tc>
        <w:tc>
          <w:tcPr>
            <w:tcW w:w="16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硕：医学实验动物学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博：疾病动物模型与中药复方药理专论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博：中医基础理论专论</w:t>
            </w:r>
          </w:p>
        </w:tc>
        <w:tc>
          <w:tcPr>
            <w:tcW w:w="134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A311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硕博：中医基本思维原理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硕：方剂学选论</w:t>
            </w: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硕博：中医各家学说选论/专论</w:t>
            </w:r>
          </w:p>
        </w:tc>
        <w:tc>
          <w:tcPr>
            <w:tcW w:w="134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硕：伤寒论选论</w:t>
            </w: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73" w:leftChars="0" w:right="-44" w:rightChars="-21" w:hanging="273" w:hangingChars="13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  <w:t>A302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73" w:leftChars="0" w:right="-44" w:rightChars="-21" w:hanging="273" w:hangingChars="13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  <w:t>A302</w:t>
            </w: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硕博：分子生物学选论/专论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硕博：组织胚胎学选论/专论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A303</w:t>
            </w:r>
          </w:p>
        </w:tc>
        <w:tc>
          <w:tcPr>
            <w:tcW w:w="13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 w:leftChars="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3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硕：医学实验动物学（温江班）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81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彭  成、邓青秀、刘美辰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硕博：分子生物学选论/专论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81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冯雪梅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博：疾病动物模型与中药复方药理专论（直播）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81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彭  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硕博：中医基本思维原理（直播）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81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叶俏波、陈西平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硕：方剂学选论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81" w:type="dxa"/>
            <w:gridSpan w:val="3"/>
            <w:noWrap w:val="0"/>
            <w:vAlign w:val="top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张丰华、叶俏波、余成浩、陈西平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黄  巍、文跃强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硕博：组织胚胎学选论/专论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81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黄晓芹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博：中医基础理论专论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81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冯全生、马  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硕博：中医各家学说选论/专论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81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刘  渊、金  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32" w:type="dxa"/>
            <w:gridSpan w:val="5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硕：伤寒论选论（温江班）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82" w:type="dxa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81" w:type="dxa"/>
            <w:gridSpan w:val="3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徐姗姗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临床医学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20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日</w:t>
      </w:r>
      <w:r>
        <w:rPr>
          <w:rFonts w:hint="eastAsia" w:ascii="黑体" w:hAnsi="黑体" w:eastAsia="黑体"/>
          <w:b/>
          <w:szCs w:val="21"/>
          <w:lang w:eastAsia="zh-CN"/>
        </w:rPr>
        <w:t>共</w:t>
      </w:r>
      <w:r>
        <w:rPr>
          <w:rFonts w:hint="eastAsia" w:ascii="黑体" w:hAnsi="黑体" w:eastAsia="黑体"/>
          <w:b/>
          <w:szCs w:val="21"/>
          <w:lang w:val="en-US" w:eastAsia="zh-CN"/>
        </w:rPr>
        <w:t>16周</w:t>
      </w:r>
      <w:r>
        <w:rPr>
          <w:rFonts w:hint="eastAsia" w:ascii="黑体" w:hAnsi="黑体" w:eastAsia="黑体"/>
          <w:b/>
          <w:szCs w:val="21"/>
        </w:rPr>
        <w:t xml:space="preserve">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577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467"/>
        <w:gridCol w:w="336"/>
        <w:gridCol w:w="605"/>
        <w:gridCol w:w="199"/>
        <w:gridCol w:w="755"/>
        <w:gridCol w:w="852"/>
        <w:gridCol w:w="803"/>
        <w:gridCol w:w="281"/>
        <w:gridCol w:w="523"/>
        <w:gridCol w:w="161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6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硕博：临床药理学</w:t>
            </w:r>
          </w:p>
        </w:tc>
        <w:tc>
          <w:tcPr>
            <w:tcW w:w="80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博：临床病案学（中外）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《临床药理学》、《神经病学专论》、《中医临床研究评价方法》、《病理实验与技术》第2周开课；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2.《中医创新科技前沿》4月19日开课。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博：神经病学专论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硕博：中医创新科技前沿</w:t>
            </w:r>
          </w:p>
        </w:tc>
        <w:tc>
          <w:tcPr>
            <w:tcW w:w="8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博：中医外科学专论</w:t>
            </w:r>
          </w:p>
        </w:tc>
        <w:tc>
          <w:tcPr>
            <w:tcW w:w="80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硕博：中医临床研究评价方法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硕：中医儿科学选论</w:t>
            </w: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4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硕博：病理实验与技术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4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4"/>
                <w:lang w:eastAsia="zh-CN"/>
              </w:rPr>
              <w:t>地点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14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硕博：临床药理学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附院第2住院部13楼GCP办公室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李明权、何  燕、曾洁萍、南  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14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博：临床病案学（中外）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附院皮肤男科门诊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郝平生、张培海、尤耀东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14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博：神经病学专论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1教2阶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杨旭红、杨东东、陈卫银、梁静涛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金硕果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14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硕博：中医创新科技前沿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1教2阶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高  泓、唐健元、王  栋、王  刚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范继鹏、谢瑞强、王智彪、章海兵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张庆华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14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博：中医外科学专论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研究生1教室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陈明岭、郭  静、郝平生、程宏斌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程  跃、张培海、尤耀东、俞旭君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蔡  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14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硕博：中医临床研究评价方法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1教3阶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唐健元、马喜桃、何  燕、阎博华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曾洁萍、丁  红、李明权、王巧灵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14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硕博：病理实验与技术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附院第2住院大楼15楼病理教研室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王  毅、陈  鲜、龚道银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14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硕：中医儿科学选论（直播）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1教5阶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杨  昆、黎  欣、赵  琼、李建保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田金娜、孙香娟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针灸推拿学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20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日</w:t>
      </w:r>
      <w:r>
        <w:rPr>
          <w:rFonts w:hint="eastAsia" w:ascii="黑体" w:hAnsi="黑体" w:eastAsia="黑体"/>
          <w:b/>
          <w:szCs w:val="21"/>
          <w:lang w:eastAsia="zh-CN"/>
        </w:rPr>
        <w:t>共</w:t>
      </w:r>
      <w:r>
        <w:rPr>
          <w:rFonts w:hint="eastAsia" w:ascii="黑体" w:hAnsi="黑体" w:eastAsia="黑体"/>
          <w:b/>
          <w:szCs w:val="21"/>
          <w:lang w:val="en-US" w:eastAsia="zh-CN"/>
        </w:rPr>
        <w:t>16周</w:t>
      </w:r>
      <w:r>
        <w:rPr>
          <w:rFonts w:hint="eastAsia" w:ascii="黑体" w:hAnsi="黑体" w:eastAsia="黑体"/>
          <w:b/>
          <w:szCs w:val="21"/>
        </w:rPr>
        <w:t xml:space="preserve">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32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硕：医学实验技术与方法2班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硕博：针灸前沿与多学科交叉研究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《中医影像学研究方法》3月23日开课；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2.《医学实验方法与技术》推迟至3月6日温江校区开课。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温江：弘景6号楼2楼针灸实验中心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1教2阶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硕：医学实验技术与方法1班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硕：实验针灸推拿学选论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温江：弘景6号楼2楼针灸实验中心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1教3阶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硕：经络诊断理论与实践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硕博：中医影像学研究方法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1教3阶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1教3阶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医学实验技术与方法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吴巧凤、彭晓华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经络诊断理论与实践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曾  芳、武  平、尹海燕、杨  洁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周海燕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针灸前沿与多学科交叉研究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余曙光、曾  芳、饶德中、陈华富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黎胜红、黄灿华、唐  勇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Peter Illes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Alexei Verkhratsky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实验针灸推拿学选论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吴巧凤、熊小檍、张承舜、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吴嘉思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王  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中医影像学研究方法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曾  芳、李政杰、孙睿睿、余思奕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养生康复学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20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日</w:t>
      </w:r>
      <w:r>
        <w:rPr>
          <w:rFonts w:hint="eastAsia" w:ascii="黑体" w:hAnsi="黑体" w:eastAsia="黑体"/>
          <w:b/>
          <w:szCs w:val="21"/>
          <w:lang w:eastAsia="zh-CN"/>
        </w:rPr>
        <w:t>共</w:t>
      </w:r>
      <w:r>
        <w:rPr>
          <w:rFonts w:hint="eastAsia" w:ascii="黑体" w:hAnsi="黑体" w:eastAsia="黑体"/>
          <w:b/>
          <w:szCs w:val="21"/>
          <w:lang w:val="en-US" w:eastAsia="zh-CN"/>
        </w:rPr>
        <w:t>16周</w:t>
      </w:r>
      <w:r>
        <w:rPr>
          <w:rFonts w:hint="eastAsia" w:ascii="黑体" w:hAnsi="黑体" w:eastAsia="黑体"/>
          <w:b/>
          <w:szCs w:val="21"/>
        </w:rPr>
        <w:t xml:space="preserve">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32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硕：物理疗法选论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1教5阶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硕：物理疗法选论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金荣疆、杨慎峭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04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护理学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20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日</w:t>
      </w:r>
      <w:r>
        <w:rPr>
          <w:rFonts w:hint="eastAsia" w:ascii="黑体" w:hAnsi="黑体" w:eastAsia="黑体"/>
          <w:b/>
          <w:szCs w:val="21"/>
          <w:lang w:eastAsia="zh-CN"/>
        </w:rPr>
        <w:t>共</w:t>
      </w:r>
      <w:r>
        <w:rPr>
          <w:rFonts w:hint="eastAsia" w:ascii="黑体" w:hAnsi="黑体" w:eastAsia="黑体"/>
          <w:b/>
          <w:szCs w:val="21"/>
          <w:lang w:val="en-US" w:eastAsia="zh-CN"/>
        </w:rPr>
        <w:t>16周</w:t>
      </w:r>
      <w:r>
        <w:rPr>
          <w:rFonts w:hint="eastAsia" w:ascii="黑体" w:hAnsi="黑体" w:eastAsia="黑体"/>
          <w:b/>
          <w:szCs w:val="21"/>
        </w:rPr>
        <w:t xml:space="preserve">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护理前沿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1-9周</w:t>
            </w: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1教3阶</w:t>
            </w: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护理教育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1-9周</w:t>
            </w: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1教3阶</w:t>
            </w: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硕：护理前沿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王  芳、蒋运兰、高  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硕：护理教育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张先庚、王佳琳、高  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民族医药学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20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日</w:t>
      </w:r>
      <w:r>
        <w:rPr>
          <w:rFonts w:hint="eastAsia" w:ascii="黑体" w:hAnsi="黑体" w:eastAsia="黑体"/>
          <w:b/>
          <w:szCs w:val="21"/>
          <w:lang w:eastAsia="zh-CN"/>
        </w:rPr>
        <w:t>共</w:t>
      </w:r>
      <w:r>
        <w:rPr>
          <w:rFonts w:hint="eastAsia" w:ascii="黑体" w:hAnsi="黑体" w:eastAsia="黑体"/>
          <w:b/>
          <w:szCs w:val="21"/>
          <w:lang w:val="en-US" w:eastAsia="zh-CN"/>
        </w:rPr>
        <w:t>16周</w:t>
      </w:r>
      <w:r>
        <w:rPr>
          <w:rFonts w:hint="eastAsia" w:ascii="黑体" w:hAnsi="黑体" w:eastAsia="黑体"/>
          <w:b/>
          <w:szCs w:val="21"/>
        </w:rPr>
        <w:t xml:space="preserve">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硕博：藏药学选论/专论1-7周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硕博：民族药物学选论专论1-7周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硕博：藏药学选论/专论1-7周</w:t>
            </w: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C406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C406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C406</w:t>
            </w: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硕博：民族药物学选论/专论1-7周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硕：贡珠藏医临床札记（藏语）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硕博：系统生物学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硕：藏医学选论</w:t>
            </w: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C406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C406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C406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C406</w:t>
            </w: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硕博：民族药物学选论/专论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  艺、古  锐、王  张、尹鸿翔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陈  蓉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唐  策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王绍辉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硕博：藏药学选论/专论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  艺、古  锐、赖先荣、王  张</w:t>
            </w: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刘  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硕：贡珠藏医临床札记（藏语）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降拥四郎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硕博：系统生物学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  艺、范  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gridSpan w:val="4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硕：藏医学选论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降拥四郎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马克思主义学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20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日</w:t>
      </w:r>
      <w:r>
        <w:rPr>
          <w:rFonts w:hint="eastAsia" w:ascii="黑体" w:hAnsi="黑体" w:eastAsia="黑体"/>
          <w:b/>
          <w:szCs w:val="21"/>
          <w:lang w:eastAsia="zh-CN"/>
        </w:rPr>
        <w:t>共</w:t>
      </w:r>
      <w:r>
        <w:rPr>
          <w:rFonts w:hint="eastAsia" w:ascii="黑体" w:hAnsi="黑体" w:eastAsia="黑体"/>
          <w:b/>
          <w:szCs w:val="21"/>
          <w:lang w:val="en-US" w:eastAsia="zh-CN"/>
        </w:rPr>
        <w:t>16周</w:t>
      </w:r>
      <w:r>
        <w:rPr>
          <w:rFonts w:hint="eastAsia" w:ascii="黑体" w:hAnsi="黑体" w:eastAsia="黑体"/>
          <w:b/>
          <w:szCs w:val="21"/>
        </w:rPr>
        <w:t xml:space="preserve">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马克思主义发展史专题研究（3-11）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马克思主义与社会科学方法论（1-9）</w:t>
            </w: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百会堂5-4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百会堂5-4</w:t>
            </w: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马克思主义经典著作选读（3-11）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百会堂5-4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马克思主义与社会科学方法论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刘东梅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top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马克思主义经典著作选读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黄  婧、王明真、刘  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马克思主义发展史专题研究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乔丹丹、林彦虎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智能医学学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20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日</w:t>
      </w:r>
      <w:r>
        <w:rPr>
          <w:rFonts w:hint="eastAsia" w:ascii="黑体" w:hAnsi="黑体" w:eastAsia="黑体"/>
          <w:b/>
          <w:szCs w:val="21"/>
          <w:lang w:eastAsia="zh-CN"/>
        </w:rPr>
        <w:t>共</w:t>
      </w:r>
      <w:r>
        <w:rPr>
          <w:rFonts w:hint="eastAsia" w:ascii="黑体" w:hAnsi="黑体" w:eastAsia="黑体"/>
          <w:b/>
          <w:szCs w:val="21"/>
          <w:lang w:val="en-US" w:eastAsia="zh-CN"/>
        </w:rPr>
        <w:t>16周</w:t>
      </w:r>
      <w:r>
        <w:rPr>
          <w:rFonts w:hint="eastAsia" w:ascii="黑体" w:hAnsi="黑体" w:eastAsia="黑体"/>
          <w:b/>
          <w:szCs w:val="21"/>
        </w:rPr>
        <w:t xml:space="preserve">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硕博：中医人工智能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硕：机器学习与数据挖掘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硕博：中医人工智能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温川飙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硕：机器学习与数据挖掘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杨  书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年春季学期硕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博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士研究生课程表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3" w:firstLine="360" w:firstLineChars="100"/>
        <w:jc w:val="center"/>
        <w:textAlignment w:val="auto"/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公共卫生学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院承担的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eastAsia="zh-CN"/>
        </w:rPr>
        <w:t>专业课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课程</w:t>
      </w:r>
    </w:p>
    <w:p>
      <w:pPr>
        <w:jc w:val="center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20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23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6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日</w:t>
      </w:r>
      <w:r>
        <w:rPr>
          <w:rFonts w:hint="eastAsia" w:ascii="黑体" w:hAnsi="黑体" w:eastAsia="黑体"/>
          <w:b/>
          <w:szCs w:val="21"/>
          <w:lang w:eastAsia="zh-CN"/>
        </w:rPr>
        <w:t>共</w:t>
      </w:r>
      <w:r>
        <w:rPr>
          <w:rFonts w:hint="eastAsia" w:ascii="黑体" w:hAnsi="黑体" w:eastAsia="黑体"/>
          <w:b/>
          <w:szCs w:val="21"/>
          <w:lang w:val="en-US" w:eastAsia="zh-CN"/>
        </w:rPr>
        <w:t>16周</w:t>
      </w:r>
      <w:r>
        <w:rPr>
          <w:rFonts w:hint="eastAsia" w:ascii="黑体" w:hAnsi="黑体" w:eastAsia="黑体"/>
          <w:b/>
          <w:szCs w:val="21"/>
        </w:rPr>
        <w:t xml:space="preserve">     开课地点：</w:t>
      </w:r>
      <w:r>
        <w:rPr>
          <w:rFonts w:hint="eastAsia" w:ascii="黑体" w:hAnsi="黑体" w:eastAsia="黑体"/>
          <w:b/>
          <w:szCs w:val="21"/>
          <w:lang w:eastAsia="zh-CN"/>
        </w:rPr>
        <w:t>温江</w:t>
      </w:r>
      <w:r>
        <w:rPr>
          <w:rFonts w:hint="eastAsia" w:ascii="黑体" w:hAnsi="黑体" w:eastAsia="黑体"/>
          <w:b/>
          <w:szCs w:val="21"/>
        </w:rPr>
        <w:t>校区</w:t>
      </w:r>
    </w:p>
    <w:tbl>
      <w:tblPr>
        <w:tblStyle w:val="3"/>
        <w:tblW w:w="1064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607"/>
        <w:gridCol w:w="1231"/>
        <w:gridCol w:w="376"/>
        <w:gridCol w:w="1087"/>
        <w:gridCol w:w="520"/>
        <w:gridCol w:w="867"/>
        <w:gridCol w:w="740"/>
        <w:gridCol w:w="16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一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b/>
                <w:sz w:val="24"/>
                <w:lang w:eastAsia="zh-CN"/>
              </w:rPr>
              <w:t>周</w:t>
            </w:r>
            <w:r>
              <w:rPr>
                <w:rFonts w:hint="eastAsia" w:ascii="黑体" w:hAnsi="华文中宋" w:eastAsia="黑体"/>
                <w:b/>
                <w:sz w:val="24"/>
              </w:rPr>
              <w:t>五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硕：流行病学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2-10周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A303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硕博：医学统计与软件应用(二) 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A303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晚上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硕：流行病学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李  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4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硕博：医学统计与软件应用（二）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ind w:right="113" w:rightChars="0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唐永军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3188F"/>
    <w:multiLevelType w:val="singleLevel"/>
    <w:tmpl w:val="D34318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6AA819"/>
    <w:multiLevelType w:val="singleLevel"/>
    <w:tmpl w:val="F26AA8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YzU0YzU4ODIzZDZiYjQ4MzhhZTE1ODUyNDVlMmEifQ=="/>
  </w:docVars>
  <w:rsids>
    <w:rsidRoot w:val="2820376A"/>
    <w:rsid w:val="0042558B"/>
    <w:rsid w:val="00AE5AB2"/>
    <w:rsid w:val="00BC1A13"/>
    <w:rsid w:val="01897A84"/>
    <w:rsid w:val="01B70D39"/>
    <w:rsid w:val="02287C1E"/>
    <w:rsid w:val="025049A7"/>
    <w:rsid w:val="02DB2F2F"/>
    <w:rsid w:val="030E48E0"/>
    <w:rsid w:val="06524BCF"/>
    <w:rsid w:val="07470800"/>
    <w:rsid w:val="07E040A3"/>
    <w:rsid w:val="07EA5872"/>
    <w:rsid w:val="0821530A"/>
    <w:rsid w:val="0829521F"/>
    <w:rsid w:val="09344556"/>
    <w:rsid w:val="0A79028B"/>
    <w:rsid w:val="0A7C3CE5"/>
    <w:rsid w:val="0D875752"/>
    <w:rsid w:val="0DD62133"/>
    <w:rsid w:val="0F8860C2"/>
    <w:rsid w:val="0F9645FF"/>
    <w:rsid w:val="10D66683"/>
    <w:rsid w:val="10DA7865"/>
    <w:rsid w:val="110F7B9B"/>
    <w:rsid w:val="11D83EB6"/>
    <w:rsid w:val="122E39A3"/>
    <w:rsid w:val="130A499C"/>
    <w:rsid w:val="13424D88"/>
    <w:rsid w:val="13B325D5"/>
    <w:rsid w:val="13D9692A"/>
    <w:rsid w:val="14427DFC"/>
    <w:rsid w:val="145A1A2E"/>
    <w:rsid w:val="147E1D8D"/>
    <w:rsid w:val="15652DAA"/>
    <w:rsid w:val="159706B3"/>
    <w:rsid w:val="163065E9"/>
    <w:rsid w:val="17523682"/>
    <w:rsid w:val="192D0BBE"/>
    <w:rsid w:val="1BCA3050"/>
    <w:rsid w:val="1C132896"/>
    <w:rsid w:val="1CF906C7"/>
    <w:rsid w:val="1DF74EAA"/>
    <w:rsid w:val="21132D8F"/>
    <w:rsid w:val="216B02BD"/>
    <w:rsid w:val="23052B5E"/>
    <w:rsid w:val="237A564F"/>
    <w:rsid w:val="253331DB"/>
    <w:rsid w:val="256F08B2"/>
    <w:rsid w:val="262215D9"/>
    <w:rsid w:val="26223B35"/>
    <w:rsid w:val="271C6E8F"/>
    <w:rsid w:val="2820376A"/>
    <w:rsid w:val="2830562E"/>
    <w:rsid w:val="2A10729A"/>
    <w:rsid w:val="2A3C27C9"/>
    <w:rsid w:val="2AF8509F"/>
    <w:rsid w:val="2B2143FD"/>
    <w:rsid w:val="2B5B1AD7"/>
    <w:rsid w:val="2BF46BE2"/>
    <w:rsid w:val="2C477591"/>
    <w:rsid w:val="2CAA4B47"/>
    <w:rsid w:val="2CB753CE"/>
    <w:rsid w:val="2D8154BC"/>
    <w:rsid w:val="2DAB1B97"/>
    <w:rsid w:val="2EB74B10"/>
    <w:rsid w:val="301A03CC"/>
    <w:rsid w:val="303B2136"/>
    <w:rsid w:val="306C468B"/>
    <w:rsid w:val="307039CC"/>
    <w:rsid w:val="30AE68A1"/>
    <w:rsid w:val="312D3551"/>
    <w:rsid w:val="318D5DEF"/>
    <w:rsid w:val="31DE3BF5"/>
    <w:rsid w:val="32096215"/>
    <w:rsid w:val="32BA5C49"/>
    <w:rsid w:val="332F0F2C"/>
    <w:rsid w:val="35823128"/>
    <w:rsid w:val="367D1FCF"/>
    <w:rsid w:val="37117919"/>
    <w:rsid w:val="37561855"/>
    <w:rsid w:val="382377B3"/>
    <w:rsid w:val="39311AFA"/>
    <w:rsid w:val="3AA06D7A"/>
    <w:rsid w:val="3AF550E9"/>
    <w:rsid w:val="3BC57EFE"/>
    <w:rsid w:val="3BFF0A03"/>
    <w:rsid w:val="3F3F2683"/>
    <w:rsid w:val="3FB75E01"/>
    <w:rsid w:val="40192E13"/>
    <w:rsid w:val="4032754C"/>
    <w:rsid w:val="40452125"/>
    <w:rsid w:val="410A1661"/>
    <w:rsid w:val="41C65F2A"/>
    <w:rsid w:val="42FF3A90"/>
    <w:rsid w:val="4315253F"/>
    <w:rsid w:val="43CF288E"/>
    <w:rsid w:val="44141FB0"/>
    <w:rsid w:val="445E3797"/>
    <w:rsid w:val="44E168BA"/>
    <w:rsid w:val="44FC39B7"/>
    <w:rsid w:val="45E409FB"/>
    <w:rsid w:val="46363FA1"/>
    <w:rsid w:val="47251B1A"/>
    <w:rsid w:val="47F210A1"/>
    <w:rsid w:val="4848391C"/>
    <w:rsid w:val="492D5569"/>
    <w:rsid w:val="4951041B"/>
    <w:rsid w:val="49AD1A85"/>
    <w:rsid w:val="49CA7BE0"/>
    <w:rsid w:val="4A44745B"/>
    <w:rsid w:val="4C5920BA"/>
    <w:rsid w:val="4D234AB3"/>
    <w:rsid w:val="4D6E11CA"/>
    <w:rsid w:val="4DE374C2"/>
    <w:rsid w:val="4F486D04"/>
    <w:rsid w:val="4F563CC4"/>
    <w:rsid w:val="4F5B02F3"/>
    <w:rsid w:val="4F8E7901"/>
    <w:rsid w:val="504B134F"/>
    <w:rsid w:val="50A2724B"/>
    <w:rsid w:val="517B2107"/>
    <w:rsid w:val="51E43809"/>
    <w:rsid w:val="53E05A08"/>
    <w:rsid w:val="549509C8"/>
    <w:rsid w:val="56B926B0"/>
    <w:rsid w:val="56C70BCC"/>
    <w:rsid w:val="575A671A"/>
    <w:rsid w:val="58355EA3"/>
    <w:rsid w:val="58825B29"/>
    <w:rsid w:val="588A45DE"/>
    <w:rsid w:val="5978365F"/>
    <w:rsid w:val="59B2004C"/>
    <w:rsid w:val="5A3417DA"/>
    <w:rsid w:val="5A8C75E4"/>
    <w:rsid w:val="5B9F0AF4"/>
    <w:rsid w:val="5CE62E6E"/>
    <w:rsid w:val="5D816391"/>
    <w:rsid w:val="5DE97867"/>
    <w:rsid w:val="5F3F6522"/>
    <w:rsid w:val="6024439E"/>
    <w:rsid w:val="606346DD"/>
    <w:rsid w:val="61355C29"/>
    <w:rsid w:val="62257068"/>
    <w:rsid w:val="62A66356"/>
    <w:rsid w:val="63501705"/>
    <w:rsid w:val="636B5105"/>
    <w:rsid w:val="637D342F"/>
    <w:rsid w:val="64287ECD"/>
    <w:rsid w:val="644C185F"/>
    <w:rsid w:val="64912AD5"/>
    <w:rsid w:val="651B7747"/>
    <w:rsid w:val="651F41B3"/>
    <w:rsid w:val="65B05384"/>
    <w:rsid w:val="666F5074"/>
    <w:rsid w:val="66E61BA4"/>
    <w:rsid w:val="67A26B47"/>
    <w:rsid w:val="683020B2"/>
    <w:rsid w:val="689C49E5"/>
    <w:rsid w:val="68DF4DDD"/>
    <w:rsid w:val="690858F5"/>
    <w:rsid w:val="6929411E"/>
    <w:rsid w:val="6A314041"/>
    <w:rsid w:val="6A382A21"/>
    <w:rsid w:val="6A3C7A3E"/>
    <w:rsid w:val="6A6D254A"/>
    <w:rsid w:val="6AA4497A"/>
    <w:rsid w:val="6B755593"/>
    <w:rsid w:val="6B814796"/>
    <w:rsid w:val="6BD85018"/>
    <w:rsid w:val="6C682AA5"/>
    <w:rsid w:val="6CD94028"/>
    <w:rsid w:val="6CF96471"/>
    <w:rsid w:val="6E870D0C"/>
    <w:rsid w:val="6EDE1850"/>
    <w:rsid w:val="6EEE1C07"/>
    <w:rsid w:val="6F3C65DA"/>
    <w:rsid w:val="70DA60AB"/>
    <w:rsid w:val="716B7FF2"/>
    <w:rsid w:val="71BC39A2"/>
    <w:rsid w:val="725C38A3"/>
    <w:rsid w:val="72B56DCF"/>
    <w:rsid w:val="73E16EA2"/>
    <w:rsid w:val="74144153"/>
    <w:rsid w:val="74F51326"/>
    <w:rsid w:val="77383D41"/>
    <w:rsid w:val="773E1FC4"/>
    <w:rsid w:val="78A50C64"/>
    <w:rsid w:val="78F3230C"/>
    <w:rsid w:val="79937E27"/>
    <w:rsid w:val="7B234731"/>
    <w:rsid w:val="7B6018A2"/>
    <w:rsid w:val="7C1C43CC"/>
    <w:rsid w:val="7CCF6875"/>
    <w:rsid w:val="7CF477B0"/>
    <w:rsid w:val="7E5971A9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3418</Words>
  <Characters>3754</Characters>
  <Lines>0</Lines>
  <Paragraphs>0</Paragraphs>
  <TotalTime>1</TotalTime>
  <ScaleCrop>false</ScaleCrop>
  <LinksUpToDate>false</LinksUpToDate>
  <CharactersWithSpaces>4050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2020-12-14T08:55:00Z</dcterms:created>
  <dc:creator>Jeanelle</dc:creator>
  <cp:lastModifiedBy>红烧肉烧排骨</cp:lastModifiedBy>
  <dcterms:modified xsi:type="dcterms:W3CDTF">2023-04-07T00:08:54Z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60B7366F8DE84C9B926C4F62B1B0CC83</vt:lpwstr>
  </property>
</Properties>
</file>