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PingFangSC-Semibold" w:hAnsi="PingFangSC-Semibold" w:eastAsia="PingFangSC-Semibold" w:cs="PingFangSC-Semibold"/>
          <w:b/>
          <w:bCs/>
          <w:i w:val="0"/>
          <w:iCs w:val="0"/>
          <w:caps w:val="0"/>
          <w:color w:val="262626"/>
          <w:spacing w:val="0"/>
          <w:sz w:val="36"/>
          <w:szCs w:val="36"/>
        </w:rPr>
      </w:pPr>
      <w:bookmarkStart w:id="0" w:name="_GoBack"/>
      <w:bookmarkEnd w:id="0"/>
      <w:r>
        <w:rPr>
          <w:rFonts w:hint="default" w:ascii="PingFangSC-Semibold" w:hAnsi="PingFangSC-Semibold" w:eastAsia="PingFangSC-Semibold" w:cs="PingFangSC-Semibold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shd w:val="clear" w:fill="FFFFFF"/>
          <w:lang w:val="en-US" w:eastAsia="zh-CN" w:bidi="ar"/>
        </w:rPr>
        <w:t>操作流程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Fonts w:hint="eastAsia" w:ascii="Arial" w:hAnsi="Arial" w:eastAsia="宋体" w:cs="Arial"/>
          <w:b/>
          <w:bCs/>
          <w:lang w:eastAsia="zh-CN"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1、扫码二维码</w:t>
      </w:r>
      <w:r>
        <w:rPr>
          <w:rStyle w:val="6"/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6"/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所在学院报到处扫码</w:t>
      </w:r>
      <w:r>
        <w:rPr>
          <w:rStyle w:val="6"/>
          <w:rFonts w:hint="eastAsia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eastAsia" w:ascii="Arial" w:hAnsi="Arial" w:cs="Arial" w:eastAsiaTheme="minorEastAsia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微信扫描自身所属学院对应的二维码，进入输入个人信息页面</w:t>
      </w:r>
      <w:r>
        <w:rPr>
          <w:rFonts w:hint="eastAsia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，登录个人账号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3529330" cy="6555740"/>
            <wp:effectExtent l="0" t="0" r="1397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655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Fonts w:hint="default" w:ascii="Arial" w:hAnsi="Arial" w:cs="Arial"/>
          <w:b/>
          <w:bCs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2、学籍照片采集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信息校验无误后，将进入人脸识别流程；视频录制规范提示页面，并遵循规范录制视频，开启学籍采集配置会先进行学籍照片拍摄，并保存指定背景图片。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3552825" cy="76962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开启采集学籍照片在录制视频前先拍照采集学生学籍照片，如下图：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2667000" cy="5867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自动保存设置底色照片，学生可针对照片是否满意选择重拍，点击确定按钮即可进入视频录制界面：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2667000" cy="57531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Fonts w:hint="default" w:ascii="Arial" w:hAnsi="Arial" w:cs="Arial"/>
          <w:b/>
          <w:bCs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3、录制核验视频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学生需根据此处提示，比如“先眨眨眼，再张张嘴”动作（注意动作顺序），点击下一步，完成动作录制，录制视频（3s~10s）完成后点击右下角使用，自动反馈验证结果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3519805" cy="6253480"/>
            <wp:effectExtent l="0" t="0" r="4445" b="1397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625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开启电子签名，视频录制核验通过需学生手签名并确定保存，如下图：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5120640" cy="2354580"/>
            <wp:effectExtent l="0" t="0" r="3810" b="762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Fonts w:hint="default" w:ascii="Arial" w:hAnsi="Arial" w:cs="Arial"/>
          <w:b/>
          <w:bCs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4、核验完成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核验成功，将反馈信息比对通过并进入信息比对通过页面，该页面将会展示采集的学生照片及电子签名（电子签名开启即显示）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2676525" cy="5781675"/>
            <wp:effectExtent l="0" t="0" r="9525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/>
        <w:ind w:left="0" w:right="0"/>
        <w:rPr>
          <w:rFonts w:hint="default" w:ascii="Arial" w:hAnsi="Arial" w:cs="Arial"/>
          <w:b/>
          <w:bCs/>
        </w:rPr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5、未通过重试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当人脸核验识别，验证结果界面提示“信息比对未通过及未通过原因”，学生可做选择“重试”和“返回”；选择重新认证重新录制视频；选择“返回”页面将进入信息输入页面，如下图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  <w:drawing>
          <wp:inline distT="0" distB="0" distL="114300" distR="114300">
            <wp:extent cx="4020185" cy="7146290"/>
            <wp:effectExtent l="0" t="0" r="18415" b="1651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714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23" w:lineRule="atLeast"/>
        <w:ind w:left="0" w:right="0" w:firstLine="0"/>
        <w:rPr>
          <w:rFonts w:ascii="Arial" w:hAnsi="Arial" w:cs="Arial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00"/>
        </w:rPr>
        <w:t>人脸识别注意事项：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00"/>
        </w:rPr>
        <w:t>1、系统只允许学生9次自助扫码验证，请学生严格按照提示完成一段短视频（3s~10s）采集，“眨眼”“张嘴”等动作，动作幅度一定要明显！！要把整个面部放在采集区域内！！光线不能太暗！背景简单清晰！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00"/>
        </w:rPr>
        <w:t>2、如果学院扫码核验未通过的量不大，转人工验证；较为紧急情况可通知技术人员选择后台针对单人重置，重置后可再次核验。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shd w:val="clear" w:fill="FFFF00"/>
        </w:rPr>
        <w:t>3、验证未通过的学生，可以通过摘掉或带上眼镜、摘帽、换其他人手机登录验证等方式，提高通过率。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rFonts w:hint="default" w:ascii="Arial" w:hAnsi="Arial" w:cs="Arial"/>
          <w:i w:val="0"/>
          <w:iCs w:val="0"/>
          <w:caps w:val="0"/>
          <w:spacing w:val="0"/>
          <w:sz w:val="24"/>
          <w:szCs w:val="24"/>
          <w:bdr w:val="single" w:color="E5E4E5" w:sz="6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jI2MjY5MTRjZDQwMThkY2UwMzZiY2I2NDViYjcifQ=="/>
    <w:docVar w:name="KSO_WPS_MARK_KEY" w:val="e7f77927-f25b-4429-bc19-9d0ec35adcf6"/>
  </w:docVars>
  <w:rsids>
    <w:rsidRoot w:val="48F552E4"/>
    <w:rsid w:val="1A8707A2"/>
    <w:rsid w:val="48DB6397"/>
    <w:rsid w:val="48F552E4"/>
    <w:rsid w:val="630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661</Words>
  <Characters>672</Characters>
  <Lines>0</Lines>
  <Paragraphs>0</Paragraphs>
  <TotalTime>65</TotalTime>
  <ScaleCrop>false</ScaleCrop>
  <LinksUpToDate>false</LinksUpToDate>
  <CharactersWithSpaces>672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2024-07-09T02:05:00Z</dcterms:created>
  <dc:creator>刘美辰</dc:creator>
  <cp:lastModifiedBy>那只鱼</cp:lastModifiedBy>
  <dcterms:modified xsi:type="dcterms:W3CDTF">2024-08-23T06:43:52Z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8884DBE0EA0B496C9AF83D209697A919</vt:lpwstr>
  </property>
</Properties>
</file>